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C56E6" w14:textId="15979749" w:rsidR="005645AC" w:rsidRPr="005645AC" w:rsidRDefault="005645AC" w:rsidP="005645AC">
      <w:pPr>
        <w:contextualSpacing/>
        <w:jc w:val="center"/>
        <w:rPr>
          <w:b/>
          <w:bCs/>
        </w:rPr>
      </w:pPr>
      <w:r w:rsidRPr="005645AC">
        <w:rPr>
          <w:b/>
          <w:bCs/>
        </w:rPr>
        <w:t>The Magical Realism Tapestry: Compassion, Spiritual Realms, and Personal Transformation</w:t>
      </w:r>
    </w:p>
    <w:p w14:paraId="314E856E" w14:textId="77777777" w:rsidR="005645AC" w:rsidRDefault="005645AC" w:rsidP="005645AC">
      <w:pPr>
        <w:contextualSpacing/>
      </w:pPr>
    </w:p>
    <w:p w14:paraId="2C619891" w14:textId="054D953B" w:rsidR="005645AC" w:rsidRPr="005645AC" w:rsidRDefault="005645AC" w:rsidP="005645AC">
      <w:pPr>
        <w:contextualSpacing/>
        <w:rPr>
          <w:b/>
          <w:bCs/>
        </w:rPr>
      </w:pPr>
      <w:r w:rsidRPr="005645AC">
        <w:rPr>
          <w:b/>
          <w:bCs/>
        </w:rPr>
        <w:t>Introduction</w:t>
      </w:r>
    </w:p>
    <w:p w14:paraId="3726B0B8" w14:textId="77777777" w:rsidR="005645AC" w:rsidRDefault="005645AC" w:rsidP="005645AC">
      <w:pPr>
        <w:contextualSpacing/>
      </w:pPr>
    </w:p>
    <w:p w14:paraId="6256459A" w14:textId="77777777" w:rsidR="005645AC" w:rsidRDefault="005645AC" w:rsidP="005645AC">
      <w:pPr>
        <w:contextualSpacing/>
      </w:pPr>
      <w:r>
        <w:t>Magical realism, a genre that seamlessly blends the fantastical with the ordinary, has become a powerful tool for authors to explore and convey complex social issues. This essay embarks on an extensive exploration of the genre, with a particular focus on the works of Gabriel Garcia Marquez, Salman Rushdie, Isabel Allende, Toni Morrison, Franz Kafka, Amy Tan, Stephen King, William P. Young, Dan Millman, Carlos Castaneda, and James Redfield. By examining their works, incorporating relevant quotes, and citing references, this essay aims to elucidate how magical realism serves as a metaphor for compassion towards marginalized communities and a conduit for navigating spiritual realms and personal transformation.</w:t>
      </w:r>
    </w:p>
    <w:p w14:paraId="22B91F15" w14:textId="77777777" w:rsidR="005645AC" w:rsidRDefault="005645AC" w:rsidP="005645AC">
      <w:pPr>
        <w:contextualSpacing/>
      </w:pPr>
    </w:p>
    <w:p w14:paraId="32EA1EF4" w14:textId="426F3ADC" w:rsidR="005645AC" w:rsidRPr="005645AC" w:rsidRDefault="005645AC" w:rsidP="005645AC">
      <w:pPr>
        <w:contextualSpacing/>
        <w:rPr>
          <w:b/>
          <w:bCs/>
        </w:rPr>
      </w:pPr>
      <w:r w:rsidRPr="005645AC">
        <w:rPr>
          <w:b/>
          <w:bCs/>
        </w:rPr>
        <w:t>Defining Magical Realism</w:t>
      </w:r>
    </w:p>
    <w:p w14:paraId="5AB24491" w14:textId="77777777" w:rsidR="005645AC" w:rsidRDefault="005645AC" w:rsidP="005645AC">
      <w:pPr>
        <w:contextualSpacing/>
      </w:pPr>
    </w:p>
    <w:p w14:paraId="03FD44EC" w14:textId="77777777" w:rsidR="005645AC" w:rsidRDefault="005645AC" w:rsidP="005645AC">
      <w:pPr>
        <w:contextualSpacing/>
      </w:pPr>
      <w:r>
        <w:t>Before delving into the exploration of individual authors and their works, it is essential to revisit the definition of magical realism. Gabriel Garcia Marquez, one of the genre's pioneers, succinctly captures its essence, stating that magical realism is where "the most unusual things happen to the most usual people" (Marquez, 1970). This definition sets the stage for understanding how the genre intertwines the extraordinary with the mundane, providing a unique lens through which authors can address societal complexities.</w:t>
      </w:r>
    </w:p>
    <w:p w14:paraId="2649C7D6" w14:textId="77777777" w:rsidR="005645AC" w:rsidRDefault="005645AC" w:rsidP="005645AC">
      <w:pPr>
        <w:contextualSpacing/>
      </w:pPr>
    </w:p>
    <w:p w14:paraId="778415C2" w14:textId="21B461EE" w:rsidR="005645AC" w:rsidRPr="005645AC" w:rsidRDefault="005645AC" w:rsidP="005645AC">
      <w:pPr>
        <w:contextualSpacing/>
        <w:rPr>
          <w:b/>
          <w:bCs/>
        </w:rPr>
      </w:pPr>
      <w:r w:rsidRPr="005645AC">
        <w:rPr>
          <w:b/>
          <w:bCs/>
        </w:rPr>
        <w:t>Magical Realism as a Mirror to Society</w:t>
      </w:r>
    </w:p>
    <w:p w14:paraId="2143BC73" w14:textId="77777777" w:rsidR="005645AC" w:rsidRDefault="005645AC" w:rsidP="005645AC">
      <w:pPr>
        <w:contextualSpacing/>
      </w:pPr>
    </w:p>
    <w:p w14:paraId="3EA13CC1" w14:textId="77777777" w:rsidR="005645AC" w:rsidRDefault="005645AC" w:rsidP="005645AC">
      <w:pPr>
        <w:contextualSpacing/>
      </w:pPr>
      <w:r>
        <w:t>Magical realism serves as a mirror to society, reflecting both the visible and invisible struggles faced by marginalized communities. Salman Rushdie, in "Midnight's Children," employs the genre to depict the struggles of post-colonial India and its diverse population. The protagonist, Saleem Sinai, born at the moment of India's independence, symbolizes the potential for change within marginalized communities. Rushdie's quote, "We all have the extraordinary coded within us, waiting to be released," emphasizes the untapped potential within individuals, urging society to recognize and appreciate their inherent worth (Rushdie, 1981).</w:t>
      </w:r>
    </w:p>
    <w:p w14:paraId="4AA47BB3" w14:textId="77777777" w:rsidR="005645AC" w:rsidRDefault="005645AC" w:rsidP="005645AC">
      <w:pPr>
        <w:contextualSpacing/>
      </w:pPr>
    </w:p>
    <w:p w14:paraId="232A55B9" w14:textId="77777777" w:rsidR="005645AC" w:rsidRDefault="005645AC" w:rsidP="005645AC">
      <w:pPr>
        <w:contextualSpacing/>
      </w:pPr>
      <w:r>
        <w:t>Isabel Allende's "The House of the Spirits" takes the magical realist approach to advocate for the rights of the oppressed. The prophecy within the narrative becomes a symbolic representation of hope for the marginalized, suggesting that change and liberation can arise from unexpected sources. This aligns with Allende's intention to use magical realism as a metaphor for the untapped resilience and potential within marginalized communities.</w:t>
      </w:r>
    </w:p>
    <w:p w14:paraId="2A276FED" w14:textId="77777777" w:rsidR="005645AC" w:rsidRDefault="005645AC" w:rsidP="005645AC">
      <w:pPr>
        <w:contextualSpacing/>
      </w:pPr>
    </w:p>
    <w:p w14:paraId="45FDA925" w14:textId="02A1D02C" w:rsidR="005645AC" w:rsidRPr="005645AC" w:rsidRDefault="005645AC" w:rsidP="005645AC">
      <w:pPr>
        <w:contextualSpacing/>
        <w:rPr>
          <w:b/>
          <w:bCs/>
        </w:rPr>
      </w:pPr>
      <w:r w:rsidRPr="005645AC">
        <w:rPr>
          <w:b/>
          <w:bCs/>
        </w:rPr>
        <w:t>Compassion through the Extraordinary</w:t>
      </w:r>
    </w:p>
    <w:p w14:paraId="2F4EC650" w14:textId="77777777" w:rsidR="005645AC" w:rsidRDefault="005645AC" w:rsidP="005645AC">
      <w:pPr>
        <w:contextualSpacing/>
      </w:pPr>
    </w:p>
    <w:p w14:paraId="7C1AA4AE" w14:textId="77777777" w:rsidR="005645AC" w:rsidRDefault="005645AC" w:rsidP="005645AC">
      <w:pPr>
        <w:contextualSpacing/>
      </w:pPr>
      <w:r>
        <w:t xml:space="preserve">Magical realism, by introducing the extraordinary into the ordinary, creates a narrative space where compassion for the marginalized can flourish. In Stephen King's "The Green Mile," the supernatural element is embodied by John Coffey, a prisoner with healing powers. The narrative becomes a metaphor </w:t>
      </w:r>
      <w:r>
        <w:lastRenderedPageBreak/>
        <w:t>for the unjust treatment of marginalized individuals within the criminal justice system, prompting readers to reflect on societal prejudices and the potential for redemption.</w:t>
      </w:r>
    </w:p>
    <w:p w14:paraId="252C9B34" w14:textId="77777777" w:rsidR="005645AC" w:rsidRDefault="005645AC" w:rsidP="005645AC">
      <w:pPr>
        <w:contextualSpacing/>
      </w:pPr>
    </w:p>
    <w:p w14:paraId="3B4AD443" w14:textId="77777777" w:rsidR="005645AC" w:rsidRDefault="005645AC" w:rsidP="005645AC">
      <w:pPr>
        <w:contextualSpacing/>
      </w:pPr>
      <w:r>
        <w:t>Toni Morrison's "Beloved" utilizes supernatural elements to explore the traumatic legacy of slavery on African American individuals. The character of Sethe, haunted by the ghost of her deceased daughter, becomes a metaphor for the intergenerational impact of systemic injustice. Morrison's quote, "Freeing yourself was one thing, claiming ownership of that freed self was another," emphasizes the psychological and emotional aspects of liberation within the context of societal oppression (Morrison, 1987).</w:t>
      </w:r>
    </w:p>
    <w:p w14:paraId="40BDD4EC" w14:textId="77777777" w:rsidR="005645AC" w:rsidRDefault="005645AC" w:rsidP="005645AC">
      <w:pPr>
        <w:contextualSpacing/>
      </w:pPr>
    </w:p>
    <w:p w14:paraId="4D9E3F9E" w14:textId="4BFA2AC9" w:rsidR="005645AC" w:rsidRPr="005645AC" w:rsidRDefault="005645AC" w:rsidP="005645AC">
      <w:pPr>
        <w:contextualSpacing/>
        <w:rPr>
          <w:b/>
          <w:bCs/>
        </w:rPr>
      </w:pPr>
      <w:r w:rsidRPr="005645AC">
        <w:rPr>
          <w:b/>
          <w:bCs/>
        </w:rPr>
        <w:t>Subverting Stereotypes and Empathy</w:t>
      </w:r>
    </w:p>
    <w:p w14:paraId="4AFB8117" w14:textId="77777777" w:rsidR="005645AC" w:rsidRDefault="005645AC" w:rsidP="005645AC">
      <w:pPr>
        <w:contextualSpacing/>
      </w:pPr>
    </w:p>
    <w:p w14:paraId="2D943064" w14:textId="77777777" w:rsidR="005645AC" w:rsidRDefault="005645AC" w:rsidP="005645AC">
      <w:pPr>
        <w:contextualSpacing/>
      </w:pPr>
      <w:r>
        <w:t>Magical realism becomes a powerful tool for subverting stereotypes and fostering empathy towards marginalized communities. In Franz Kafka's "The Metamorphosis," the protagonist, Gregor Samsa, wakes up transformed into a giant insect. Kafka's use of the surreal challenges societal expectations and norms, emphasizing the isolation and incomprehensibility experienced by those who deviate from societal standards. The chosen quote, "I cannot make you understand. I cannot make anyone understand what is happening inside me. I cannot even explain it to myself," highlights the emotional and psychological impact of societal expectations (Kafka, 1915).</w:t>
      </w:r>
    </w:p>
    <w:p w14:paraId="2911286C" w14:textId="77777777" w:rsidR="005645AC" w:rsidRDefault="005645AC" w:rsidP="005645AC">
      <w:pPr>
        <w:contextualSpacing/>
      </w:pPr>
    </w:p>
    <w:p w14:paraId="124884A3" w14:textId="0993ED83" w:rsidR="005645AC" w:rsidRDefault="005645AC" w:rsidP="005645AC">
      <w:pPr>
        <w:contextualSpacing/>
      </w:pPr>
      <w:r>
        <w:t>Amy Tan's "The Joy Luck Club" showcases magical realism as a celebration of cultural identity. The chosen quote, "Each swan lets feathers fall like snowflakes...," exemplifies the use of magical realism to reclaim and celebrate cultural heritage in the face of societal pressures (Tan, 1989). Tan's work subverts stereotypes by emphasizing the richness and beauty of cultural diversity, inviting readers to appreciate the complexities of identity within the context of migration and assimilation.</w:t>
      </w:r>
    </w:p>
    <w:p w14:paraId="03152D0C" w14:textId="77777777" w:rsidR="005645AC" w:rsidRDefault="005645AC" w:rsidP="005645AC">
      <w:pPr>
        <w:contextualSpacing/>
      </w:pPr>
    </w:p>
    <w:p w14:paraId="5E6DD1F1" w14:textId="1ECF1637" w:rsidR="005645AC" w:rsidRPr="005645AC" w:rsidRDefault="005645AC" w:rsidP="005645AC">
      <w:pPr>
        <w:contextualSpacing/>
        <w:rPr>
          <w:b/>
          <w:bCs/>
        </w:rPr>
      </w:pPr>
      <w:r w:rsidRPr="005645AC">
        <w:rPr>
          <w:b/>
          <w:bCs/>
        </w:rPr>
        <w:t>Critique of Social Norms</w:t>
      </w:r>
    </w:p>
    <w:p w14:paraId="361BE751" w14:textId="77777777" w:rsidR="005645AC" w:rsidRDefault="005645AC" w:rsidP="005645AC">
      <w:pPr>
        <w:contextualSpacing/>
      </w:pPr>
    </w:p>
    <w:p w14:paraId="6785D3F5" w14:textId="77777777" w:rsidR="005645AC" w:rsidRDefault="005645AC" w:rsidP="005645AC">
      <w:pPr>
        <w:contextualSpacing/>
      </w:pPr>
      <w:r>
        <w:t>Magical realism serves as a potent vehicle for critiquing and challenging social norms that contribute to the marginalization of certain groups. In "The Shack" by William P. Young, the narrative revolves around Mackenzie Phillips, who encounters a mysterious shack in the woods and engages in transformative conversations with the Holy Trinity. The supernatural element becomes a metaphor for the expansion of consciousness and the pursuit of higher knowledge, challenging readers to reconsider their perceptions of spirituality and compassion.</w:t>
      </w:r>
    </w:p>
    <w:p w14:paraId="14214D6D" w14:textId="77777777" w:rsidR="005645AC" w:rsidRDefault="005645AC" w:rsidP="005645AC">
      <w:pPr>
        <w:contextualSpacing/>
      </w:pPr>
    </w:p>
    <w:p w14:paraId="5CA405E5" w14:textId="77777777" w:rsidR="005645AC" w:rsidRDefault="005645AC" w:rsidP="005645AC">
      <w:pPr>
        <w:contextualSpacing/>
      </w:pPr>
      <w:r>
        <w:t>Dan Millman's "Peaceful Warrior" explores personal transformation through magical realism. The protagonist, under the guidance of a mystical mentor, undergoes a journey of self-discovery and enlightenment. The blending of the mystical and the real serves as a metaphor for the internal journey individuals must undertake to find peace and fulfillment. Millman employs magical realism to convey profound spiritual insights in a narrative format, offering readers a unique lens through which to contemplate their own paths toward self-discovery and compassion.</w:t>
      </w:r>
    </w:p>
    <w:p w14:paraId="1B82FDFB" w14:textId="77777777" w:rsidR="005645AC" w:rsidRDefault="005645AC" w:rsidP="005645AC">
      <w:pPr>
        <w:contextualSpacing/>
      </w:pPr>
    </w:p>
    <w:p w14:paraId="0B564D38" w14:textId="6A453E34" w:rsidR="005645AC" w:rsidRPr="005645AC" w:rsidRDefault="005645AC" w:rsidP="005645AC">
      <w:pPr>
        <w:contextualSpacing/>
        <w:rPr>
          <w:b/>
          <w:bCs/>
        </w:rPr>
      </w:pPr>
      <w:r w:rsidRPr="005645AC">
        <w:rPr>
          <w:b/>
          <w:bCs/>
        </w:rPr>
        <w:t>Celebrating Cultural Identity</w:t>
      </w:r>
    </w:p>
    <w:p w14:paraId="08DD1851" w14:textId="77777777" w:rsidR="005645AC" w:rsidRDefault="005645AC" w:rsidP="005645AC">
      <w:pPr>
        <w:contextualSpacing/>
      </w:pPr>
    </w:p>
    <w:p w14:paraId="24FA8D08" w14:textId="77777777" w:rsidR="005645AC" w:rsidRDefault="005645AC" w:rsidP="005645AC">
      <w:pPr>
        <w:contextualSpacing/>
      </w:pPr>
      <w:r>
        <w:lastRenderedPageBreak/>
        <w:t>Magical realism becomes a celebration of cultural identity, offering a platform for marginalized communities to reclaim their narratives. In James Redfield's "The Celestine Prophecy," the protagonist embarks on a quest to uncover nine insights that promise to enlighten humanity. The fantastical elements, such as synchronistic events and heightened perceptions, become a metaphor for the protagonist's spiritual awakening and the collective human journey toward a more enlightened existence.</w:t>
      </w:r>
    </w:p>
    <w:p w14:paraId="56713395" w14:textId="77777777" w:rsidR="005645AC" w:rsidRDefault="005645AC" w:rsidP="005645AC">
      <w:pPr>
        <w:contextualSpacing/>
      </w:pPr>
    </w:p>
    <w:p w14:paraId="3687F3FB" w14:textId="77777777" w:rsidR="005645AC" w:rsidRDefault="005645AC" w:rsidP="005645AC">
      <w:pPr>
        <w:contextualSpacing/>
      </w:pPr>
      <w:r>
        <w:t>Carlos Castaneda's series, starting with "The Teachings of Don Juan," explores shamanic practices and spiritual enlightenment. Through the character of Don Juan Matus, Castaneda introduces readers to a world where the ordinary and the supernatural coexist. The incorporation of magical realist elements serves as a metaphor for the expansion of consciousness and the pursuit of higher knowledge. Castaneda's works are renowned for their immersive storytelling and the use of magical realism to guide readers through a journey of self-discovery and spiritual awakening.</w:t>
      </w:r>
    </w:p>
    <w:p w14:paraId="308544DE" w14:textId="77777777" w:rsidR="005645AC" w:rsidRDefault="005645AC" w:rsidP="005645AC">
      <w:pPr>
        <w:contextualSpacing/>
      </w:pPr>
    </w:p>
    <w:p w14:paraId="730CE20F" w14:textId="44519BC9" w:rsidR="005645AC" w:rsidRPr="005645AC" w:rsidRDefault="005645AC" w:rsidP="005645AC">
      <w:pPr>
        <w:contextualSpacing/>
        <w:rPr>
          <w:b/>
          <w:bCs/>
        </w:rPr>
      </w:pPr>
      <w:r w:rsidRPr="005645AC">
        <w:rPr>
          <w:b/>
          <w:bCs/>
        </w:rPr>
        <w:t>Conclusion</w:t>
      </w:r>
    </w:p>
    <w:p w14:paraId="091FAE9F" w14:textId="77777777" w:rsidR="005645AC" w:rsidRDefault="005645AC" w:rsidP="005645AC">
      <w:pPr>
        <w:contextualSpacing/>
      </w:pPr>
    </w:p>
    <w:p w14:paraId="1514089C" w14:textId="2962E905" w:rsidR="004D61D1" w:rsidRDefault="005645AC" w:rsidP="005645AC">
      <w:pPr>
        <w:contextualSpacing/>
      </w:pPr>
      <w:r>
        <w:t>In conclusion, the tapestry of magical realism, woven by diverse authors, serves as a multifaceted metaphor for compassion towards marginalized communities, a conduit for navigating spiritual realms, and a vehicle for personal transformation. The genre's ability to seamlessly blend the ordinary with the extraordinary allows authors to engage readers in narratives that transcend the limitations of reality. From Gabriel Garcia Marquez to James Redfield, each author contributes a unique perspective, enriching the genre and expanding its potential for addressing societal issues, exploring spirituality, and fostering personal growth. As readers immerse themselves in these magical realist narratives, they embark on journeys of empathy, self-discovery, and contemplation that resonate far beyond the pages of the books.</w:t>
      </w:r>
    </w:p>
    <w:sectPr w:rsidR="004D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AC"/>
    <w:rsid w:val="003E376A"/>
    <w:rsid w:val="004D61D1"/>
    <w:rsid w:val="005645AC"/>
    <w:rsid w:val="006A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885"/>
  <w15:chartTrackingRefBased/>
  <w15:docId w15:val="{082E52F1-2E3E-43EA-99F2-F4E2666F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Lyons</dc:creator>
  <cp:keywords/>
  <dc:description/>
  <cp:lastModifiedBy>Vickie Hebert</cp:lastModifiedBy>
  <cp:revision>2</cp:revision>
  <dcterms:created xsi:type="dcterms:W3CDTF">2024-05-22T11:00:00Z</dcterms:created>
  <dcterms:modified xsi:type="dcterms:W3CDTF">2024-05-22T11:00:00Z</dcterms:modified>
</cp:coreProperties>
</file>